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85" w:type="pct"/>
        <w:jc w:val="center"/>
        <w:tblCellMar>
          <w:left w:w="0" w:type="dxa"/>
          <w:right w:w="0" w:type="dxa"/>
        </w:tblCellMar>
        <w:tblLook w:val="04A0" w:firstRow="1" w:lastRow="0" w:firstColumn="1" w:lastColumn="0" w:noHBand="0" w:noVBand="1"/>
      </w:tblPr>
      <w:tblGrid>
        <w:gridCol w:w="6945"/>
      </w:tblGrid>
      <w:tr w:rsidR="006F6DE4" w14:paraId="6962C019" w14:textId="77777777" w:rsidTr="00777CAC">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FD0F2C" w14:textId="79AF785E" w:rsidR="003A19F5" w:rsidRDefault="003A19F5" w:rsidP="00DA774F">
            <w:pPr>
              <w:rPr>
                <w:b/>
                <w:bCs/>
                <w:color w:val="00B0F0"/>
                <w:sz w:val="28"/>
                <w:szCs w:val="28"/>
              </w:rPr>
            </w:pPr>
          </w:p>
          <w:p w14:paraId="5BA9B58B" w14:textId="7CDB2758" w:rsidR="00091340" w:rsidRDefault="00D7223D" w:rsidP="00DA774F">
            <w:pPr>
              <w:rPr>
                <w:b/>
                <w:bCs/>
                <w:color w:val="00B0F0"/>
                <w:sz w:val="28"/>
                <w:szCs w:val="28"/>
              </w:rPr>
            </w:pPr>
            <w:r w:rsidRPr="00D7223D">
              <w:rPr>
                <w:b/>
                <w:bCs/>
                <w:color w:val="00B0F0"/>
                <w:sz w:val="28"/>
                <w:szCs w:val="28"/>
              </w:rPr>
              <w:t xml:space="preserve">Recambio de cañerías: </w:t>
            </w:r>
            <w:r w:rsidR="00C2446F">
              <w:rPr>
                <w:b/>
                <w:bCs/>
                <w:color w:val="00B0F0"/>
                <w:sz w:val="28"/>
                <w:szCs w:val="28"/>
              </w:rPr>
              <w:t xml:space="preserve">ya se instalaron más de </w:t>
            </w:r>
            <w:r w:rsidR="00C97DD4">
              <w:rPr>
                <w:b/>
                <w:bCs/>
                <w:color w:val="00B0F0"/>
                <w:sz w:val="28"/>
                <w:szCs w:val="28"/>
              </w:rPr>
              <w:t>6500</w:t>
            </w:r>
            <w:r w:rsidR="00C2446F">
              <w:rPr>
                <w:b/>
                <w:bCs/>
                <w:color w:val="00B0F0"/>
                <w:sz w:val="28"/>
                <w:szCs w:val="28"/>
              </w:rPr>
              <w:t xml:space="preserve"> metros de nuevos conductos</w:t>
            </w:r>
          </w:p>
          <w:p w14:paraId="374190F4" w14:textId="7947C27C" w:rsidR="006A0FEA" w:rsidRPr="00807F1A" w:rsidRDefault="006A0FEA" w:rsidP="00DA774F">
            <w:pPr>
              <w:rPr>
                <w:b/>
                <w:bCs/>
                <w:color w:val="00B0F0"/>
                <w:sz w:val="28"/>
                <w:szCs w:val="28"/>
              </w:rPr>
            </w:pPr>
          </w:p>
        </w:tc>
      </w:tr>
      <w:tr w:rsidR="007E0ADA" w14:paraId="3CBAFFEF" w14:textId="77777777" w:rsidTr="00777CAC">
        <w:trPr>
          <w:trHeight w:val="20"/>
          <w:jc w:val="center"/>
        </w:trPr>
        <w:tc>
          <w:tcPr>
            <w:tcW w:w="5000" w:type="pct"/>
            <w:tcMar>
              <w:top w:w="57" w:type="dxa"/>
              <w:left w:w="0" w:type="dxa"/>
              <w:bottom w:w="57" w:type="dxa"/>
              <w:right w:w="0" w:type="dxa"/>
            </w:tcMar>
            <w:vAlign w:val="center"/>
            <w:hideMark/>
          </w:tcPr>
          <w:p w14:paraId="2886E313" w14:textId="77777777" w:rsidR="00456F25" w:rsidRDefault="00456F25" w:rsidP="6A12BC14">
            <w:pPr>
              <w:pBdr>
                <w:left w:val="single" w:sz="18" w:space="4" w:color="00B0F0"/>
              </w:pBdr>
              <w:jc w:val="both"/>
              <w:rPr>
                <w:i/>
                <w:iCs/>
                <w:color w:val="7F7F7F" w:themeColor="text1" w:themeTint="80"/>
                <w:sz w:val="24"/>
                <w:szCs w:val="24"/>
              </w:rPr>
            </w:pPr>
          </w:p>
          <w:p w14:paraId="4F6BCC3F" w14:textId="3E75E207" w:rsidR="007E0ADA" w:rsidRDefault="00A16FEC" w:rsidP="6A12BC14">
            <w:pPr>
              <w:pBdr>
                <w:left w:val="single" w:sz="18" w:space="4" w:color="00B0F0"/>
              </w:pBdr>
              <w:jc w:val="both"/>
              <w:rPr>
                <w:i/>
                <w:iCs/>
                <w:color w:val="7F7F7F"/>
                <w:sz w:val="24"/>
                <w:szCs w:val="24"/>
              </w:rPr>
            </w:pPr>
            <w:r>
              <w:rPr>
                <w:i/>
                <w:iCs/>
                <w:color w:val="7F7F7F" w:themeColor="text1" w:themeTint="80"/>
                <w:sz w:val="24"/>
                <w:szCs w:val="24"/>
              </w:rPr>
              <w:t>Martes 23</w:t>
            </w:r>
            <w:r w:rsidR="00C97DD4">
              <w:rPr>
                <w:i/>
                <w:iCs/>
                <w:color w:val="7F7F7F" w:themeColor="text1" w:themeTint="80"/>
                <w:sz w:val="24"/>
                <w:szCs w:val="24"/>
              </w:rPr>
              <w:t xml:space="preserve"> de mayo</w:t>
            </w:r>
            <w:r w:rsidR="00334D8D">
              <w:rPr>
                <w:i/>
                <w:iCs/>
                <w:color w:val="7F7F7F" w:themeColor="text1" w:themeTint="80"/>
                <w:sz w:val="24"/>
                <w:szCs w:val="24"/>
              </w:rPr>
              <w:t xml:space="preserve"> de 2023</w:t>
            </w:r>
          </w:p>
          <w:p w14:paraId="1DFF915B" w14:textId="5F1C7715" w:rsidR="005368E7" w:rsidRDefault="0057210C" w:rsidP="00593DA8">
            <w:pPr>
              <w:pBdr>
                <w:left w:val="single" w:sz="18" w:space="4" w:color="00B0F0"/>
              </w:pBdr>
              <w:jc w:val="both"/>
              <w:rPr>
                <w:b/>
                <w:bCs/>
                <w:color w:val="002060"/>
                <w:sz w:val="24"/>
                <w:szCs w:val="24"/>
              </w:rPr>
            </w:pPr>
            <w:r>
              <w:rPr>
                <w:b/>
                <w:bCs/>
                <w:color w:val="002060"/>
                <w:sz w:val="24"/>
                <w:szCs w:val="24"/>
              </w:rPr>
              <w:t>Coronel Rosales</w:t>
            </w:r>
          </w:p>
          <w:p w14:paraId="3B57BEDD" w14:textId="10E92B3C" w:rsidR="0043786F" w:rsidRDefault="0043786F" w:rsidP="00593DA8">
            <w:pPr>
              <w:pBdr>
                <w:left w:val="single" w:sz="18" w:space="4" w:color="00B0F0"/>
              </w:pBdr>
              <w:jc w:val="both"/>
              <w:rPr>
                <w:b/>
                <w:bCs/>
                <w:color w:val="002060"/>
                <w:sz w:val="24"/>
                <w:szCs w:val="24"/>
              </w:rPr>
            </w:pPr>
          </w:p>
          <w:p w14:paraId="18DF201B" w14:textId="77777777" w:rsidR="007125CD" w:rsidRPr="007125CD" w:rsidRDefault="007125CD" w:rsidP="007125CD">
            <w:pPr>
              <w:jc w:val="both"/>
              <w:rPr>
                <w:bCs/>
                <w:color w:val="595959" w:themeColor="text1" w:themeTint="A6"/>
              </w:rPr>
            </w:pPr>
            <w:r w:rsidRPr="007125CD">
              <w:rPr>
                <w:bCs/>
                <w:color w:val="595959" w:themeColor="text1" w:themeTint="A6"/>
              </w:rPr>
              <w:t>ABSA informa que ya se han instalado 6.500 metros de nuevas cañerías en Punta Alta como parte de la obra de recambio de conductos que lleva adelante la Subsecretaría de Recursos Hídricos bonaerense a través de la Dirección Provincial de Agua y Cloacas (DIPAC).</w:t>
            </w:r>
          </w:p>
          <w:p w14:paraId="42DF5E63" w14:textId="77777777" w:rsidR="007125CD" w:rsidRPr="007125CD" w:rsidRDefault="007125CD" w:rsidP="007125CD">
            <w:pPr>
              <w:jc w:val="both"/>
              <w:rPr>
                <w:bCs/>
                <w:color w:val="595959" w:themeColor="text1" w:themeTint="A6"/>
              </w:rPr>
            </w:pPr>
          </w:p>
          <w:p w14:paraId="0E34C6BF" w14:textId="77777777" w:rsidR="007125CD" w:rsidRPr="007125CD" w:rsidRDefault="007125CD" w:rsidP="007125CD">
            <w:pPr>
              <w:jc w:val="both"/>
              <w:rPr>
                <w:bCs/>
                <w:color w:val="595959" w:themeColor="text1" w:themeTint="A6"/>
              </w:rPr>
            </w:pPr>
            <w:r w:rsidRPr="007125CD">
              <w:rPr>
                <w:bCs/>
                <w:color w:val="595959" w:themeColor="text1" w:themeTint="A6"/>
              </w:rPr>
              <w:t>El proyecto contempla el reemplazo de 56.000 metros de cañerías en la ciudad, con una inversión superior a 700 millones de pesos. Esta iniciativa es parte del Plan Hídrico que la provincia de Buenos Aires diseñó para la mejora del servicio de agua en la región.</w:t>
            </w:r>
          </w:p>
          <w:p w14:paraId="19B94B81" w14:textId="77777777" w:rsidR="007125CD" w:rsidRPr="007125CD" w:rsidRDefault="007125CD" w:rsidP="007125CD">
            <w:pPr>
              <w:jc w:val="both"/>
              <w:rPr>
                <w:bCs/>
                <w:color w:val="595959" w:themeColor="text1" w:themeTint="A6"/>
              </w:rPr>
            </w:pPr>
          </w:p>
          <w:p w14:paraId="74925D97" w14:textId="77777777" w:rsidR="007125CD" w:rsidRPr="007125CD" w:rsidRDefault="007125CD" w:rsidP="007125CD">
            <w:pPr>
              <w:jc w:val="both"/>
              <w:rPr>
                <w:bCs/>
                <w:color w:val="595959" w:themeColor="text1" w:themeTint="A6"/>
              </w:rPr>
            </w:pPr>
            <w:r w:rsidRPr="007125CD">
              <w:rPr>
                <w:bCs/>
                <w:color w:val="595959" w:themeColor="text1" w:themeTint="A6"/>
              </w:rPr>
              <w:t>Las nuevas cañerías se instalan en ambas veredas e incluyen válvulas de distinto tipo, empalmes a los acueductos existentes, y nuevas conexiones domiciliarias, así como también, la reconstrucción de las veredas y pavimentos.</w:t>
            </w:r>
          </w:p>
          <w:p w14:paraId="2E1D5FDE" w14:textId="77777777" w:rsidR="007125CD" w:rsidRPr="007125CD" w:rsidRDefault="007125CD" w:rsidP="007125CD">
            <w:pPr>
              <w:jc w:val="both"/>
              <w:rPr>
                <w:bCs/>
                <w:color w:val="595959" w:themeColor="text1" w:themeTint="A6"/>
              </w:rPr>
            </w:pPr>
          </w:p>
          <w:p w14:paraId="37F3A4C9" w14:textId="77777777" w:rsidR="007125CD" w:rsidRPr="007125CD" w:rsidRDefault="007125CD" w:rsidP="007125CD">
            <w:pPr>
              <w:jc w:val="both"/>
              <w:rPr>
                <w:bCs/>
                <w:color w:val="595959" w:themeColor="text1" w:themeTint="A6"/>
              </w:rPr>
            </w:pPr>
            <w:r w:rsidRPr="007125CD">
              <w:rPr>
                <w:bCs/>
                <w:color w:val="595959" w:themeColor="text1" w:themeTint="A6"/>
              </w:rPr>
              <w:t>En todos los casos, el reemplazo se realiza por tuberías de Polietileno de Alta Densidad (PEAD) de 90 y 110 milímetros. El PEAD posee una vida útil superior a los materiales tradicionales, ya que se evitan las incrustaciones y rajaduras, y mejora la distribución en la red.</w:t>
            </w:r>
          </w:p>
          <w:p w14:paraId="19058465" w14:textId="77777777" w:rsidR="007125CD" w:rsidRPr="007125CD" w:rsidRDefault="007125CD" w:rsidP="007125CD">
            <w:pPr>
              <w:jc w:val="both"/>
              <w:rPr>
                <w:bCs/>
                <w:color w:val="595959" w:themeColor="text1" w:themeTint="A6"/>
              </w:rPr>
            </w:pPr>
          </w:p>
          <w:p w14:paraId="1DF974FD" w14:textId="77777777" w:rsidR="007125CD" w:rsidRDefault="007125CD" w:rsidP="007125CD">
            <w:pPr>
              <w:jc w:val="both"/>
              <w:rPr>
                <w:bCs/>
                <w:color w:val="595959" w:themeColor="text1" w:themeTint="A6"/>
              </w:rPr>
            </w:pPr>
            <w:r w:rsidRPr="007125CD">
              <w:rPr>
                <w:bCs/>
                <w:color w:val="595959" w:themeColor="text1" w:themeTint="A6"/>
              </w:rPr>
              <w:t>El desarrollo de las tareas se advierte, durante estos días, en el sector de las calles Alberdi, Paso, Patagones y Colón, en distintas etapas de los trabajos.</w:t>
            </w:r>
          </w:p>
          <w:p w14:paraId="3F556440" w14:textId="77777777" w:rsidR="007125CD" w:rsidRDefault="007125CD" w:rsidP="007125CD">
            <w:pPr>
              <w:jc w:val="both"/>
              <w:rPr>
                <w:bCs/>
                <w:color w:val="595959" w:themeColor="text1" w:themeTint="A6"/>
              </w:rPr>
            </w:pPr>
          </w:p>
          <w:p w14:paraId="4208B723" w14:textId="5C2C4ACD" w:rsidR="00F15B92" w:rsidRDefault="00F15B92" w:rsidP="009C7CD3">
            <w:pPr>
              <w:pBdr>
                <w:left w:val="single" w:sz="18" w:space="4" w:color="00B0F0"/>
              </w:pBdr>
              <w:rPr>
                <w:bCs/>
                <w:color w:val="595959" w:themeColor="text1" w:themeTint="A6"/>
              </w:rPr>
            </w:pPr>
            <w:bookmarkStart w:id="0" w:name="_GoBack"/>
            <w:bookmarkEnd w:id="0"/>
          </w:p>
          <w:p w14:paraId="2DDE6036" w14:textId="77777777" w:rsidR="00D7223D" w:rsidRPr="00777CAC" w:rsidRDefault="00D7223D" w:rsidP="009C7CD3">
            <w:pPr>
              <w:pBdr>
                <w:left w:val="single" w:sz="18" w:space="4" w:color="00B0F0"/>
              </w:pBdr>
              <w:rPr>
                <w:rFonts w:asciiTheme="majorHAnsi" w:hAnsiTheme="majorHAnsi" w:cstheme="majorBidi"/>
                <w:color w:val="404040" w:themeColor="text1" w:themeTint="BF"/>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777CAC">
        <w:trPr>
          <w:trHeight w:val="20"/>
          <w:jc w:val="center"/>
        </w:trPr>
        <w:tc>
          <w:tcPr>
            <w:tcW w:w="5000" w:type="pct"/>
            <w:tcMar>
              <w:top w:w="57" w:type="dxa"/>
              <w:left w:w="0" w:type="dxa"/>
              <w:bottom w:w="57" w:type="dxa"/>
              <w:right w:w="0" w:type="dxa"/>
            </w:tcMar>
            <w:vAlign w:val="center"/>
            <w:hideMark/>
          </w:tcPr>
          <w:p w14:paraId="1CFEFB60" w14:textId="1130B3FC"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777CAC">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E63522">
        <w:trPr>
          <w:trHeight w:val="447"/>
          <w:jc w:val="center"/>
        </w:trPr>
        <w:tc>
          <w:tcPr>
            <w:tcW w:w="5000" w:type="pct"/>
            <w:tcMar>
              <w:top w:w="57" w:type="dxa"/>
              <w:left w:w="0" w:type="dxa"/>
              <w:bottom w:w="57" w:type="dxa"/>
              <w:right w:w="0" w:type="dxa"/>
            </w:tcMar>
            <w:vAlign w:val="center"/>
            <w:hideMark/>
          </w:tcPr>
          <w:p w14:paraId="4158E720" w14:textId="77777777" w:rsidR="6A12BC14" w:rsidRDefault="007125CD"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56BC4"/>
    <w:rsid w:val="000608EC"/>
    <w:rsid w:val="00062AEB"/>
    <w:rsid w:val="00063830"/>
    <w:rsid w:val="000726C0"/>
    <w:rsid w:val="00075BF6"/>
    <w:rsid w:val="00076ABB"/>
    <w:rsid w:val="00083EC4"/>
    <w:rsid w:val="00091340"/>
    <w:rsid w:val="00093E79"/>
    <w:rsid w:val="000A4916"/>
    <w:rsid w:val="000B243C"/>
    <w:rsid w:val="000B2708"/>
    <w:rsid w:val="000B30E4"/>
    <w:rsid w:val="000C2611"/>
    <w:rsid w:val="000C558B"/>
    <w:rsid w:val="000C681F"/>
    <w:rsid w:val="000D7513"/>
    <w:rsid w:val="000F1439"/>
    <w:rsid w:val="000F4E13"/>
    <w:rsid w:val="000F61BF"/>
    <w:rsid w:val="001004CB"/>
    <w:rsid w:val="00105B27"/>
    <w:rsid w:val="0010757F"/>
    <w:rsid w:val="00110239"/>
    <w:rsid w:val="00110803"/>
    <w:rsid w:val="0011153C"/>
    <w:rsid w:val="0011282C"/>
    <w:rsid w:val="00114A27"/>
    <w:rsid w:val="001250C9"/>
    <w:rsid w:val="001272A4"/>
    <w:rsid w:val="00136FE2"/>
    <w:rsid w:val="00151C68"/>
    <w:rsid w:val="0016061E"/>
    <w:rsid w:val="00160D62"/>
    <w:rsid w:val="00180DFB"/>
    <w:rsid w:val="0018186F"/>
    <w:rsid w:val="001860D3"/>
    <w:rsid w:val="0019507E"/>
    <w:rsid w:val="00196438"/>
    <w:rsid w:val="00196E1F"/>
    <w:rsid w:val="001A0621"/>
    <w:rsid w:val="001A19D7"/>
    <w:rsid w:val="001A6D93"/>
    <w:rsid w:val="001B2119"/>
    <w:rsid w:val="001B7529"/>
    <w:rsid w:val="001C5684"/>
    <w:rsid w:val="001C658C"/>
    <w:rsid w:val="001D60C0"/>
    <w:rsid w:val="001E29B2"/>
    <w:rsid w:val="00201254"/>
    <w:rsid w:val="002217FB"/>
    <w:rsid w:val="00227A81"/>
    <w:rsid w:val="00230FD6"/>
    <w:rsid w:val="00231955"/>
    <w:rsid w:val="002511DE"/>
    <w:rsid w:val="00252B15"/>
    <w:rsid w:val="0025593F"/>
    <w:rsid w:val="00272434"/>
    <w:rsid w:val="00280D17"/>
    <w:rsid w:val="00286524"/>
    <w:rsid w:val="00286698"/>
    <w:rsid w:val="00290EB6"/>
    <w:rsid w:val="0029258B"/>
    <w:rsid w:val="002A1EFB"/>
    <w:rsid w:val="002B656E"/>
    <w:rsid w:val="002C0B9E"/>
    <w:rsid w:val="002C7013"/>
    <w:rsid w:val="002D0956"/>
    <w:rsid w:val="002F0A26"/>
    <w:rsid w:val="002F29FC"/>
    <w:rsid w:val="003103D3"/>
    <w:rsid w:val="00310D00"/>
    <w:rsid w:val="003243A0"/>
    <w:rsid w:val="003310C5"/>
    <w:rsid w:val="00334D8D"/>
    <w:rsid w:val="00353C45"/>
    <w:rsid w:val="00371341"/>
    <w:rsid w:val="003739A8"/>
    <w:rsid w:val="00390C36"/>
    <w:rsid w:val="00393E1B"/>
    <w:rsid w:val="00394172"/>
    <w:rsid w:val="003A19F5"/>
    <w:rsid w:val="003A1D36"/>
    <w:rsid w:val="003B4755"/>
    <w:rsid w:val="003B5891"/>
    <w:rsid w:val="003C541F"/>
    <w:rsid w:val="003C78E2"/>
    <w:rsid w:val="003C7B98"/>
    <w:rsid w:val="003D7C0B"/>
    <w:rsid w:val="0040202C"/>
    <w:rsid w:val="00414098"/>
    <w:rsid w:val="00416ED3"/>
    <w:rsid w:val="00417A4C"/>
    <w:rsid w:val="004348C0"/>
    <w:rsid w:val="00436A5E"/>
    <w:rsid w:val="00437015"/>
    <w:rsid w:val="0043786F"/>
    <w:rsid w:val="00446963"/>
    <w:rsid w:val="004474F8"/>
    <w:rsid w:val="00447BDE"/>
    <w:rsid w:val="00452D1A"/>
    <w:rsid w:val="004551D6"/>
    <w:rsid w:val="0045615E"/>
    <w:rsid w:val="0045664C"/>
    <w:rsid w:val="00456F25"/>
    <w:rsid w:val="00457A2C"/>
    <w:rsid w:val="00471157"/>
    <w:rsid w:val="0048226B"/>
    <w:rsid w:val="00485722"/>
    <w:rsid w:val="00490776"/>
    <w:rsid w:val="00491977"/>
    <w:rsid w:val="004A0960"/>
    <w:rsid w:val="004A503D"/>
    <w:rsid w:val="004A7FF6"/>
    <w:rsid w:val="004B63C6"/>
    <w:rsid w:val="004C0793"/>
    <w:rsid w:val="004F4AD6"/>
    <w:rsid w:val="004F6322"/>
    <w:rsid w:val="0050247A"/>
    <w:rsid w:val="00505B6A"/>
    <w:rsid w:val="00512BCD"/>
    <w:rsid w:val="00522EAC"/>
    <w:rsid w:val="005368E7"/>
    <w:rsid w:val="0054684F"/>
    <w:rsid w:val="00547833"/>
    <w:rsid w:val="005621C6"/>
    <w:rsid w:val="00564702"/>
    <w:rsid w:val="00567336"/>
    <w:rsid w:val="0057210C"/>
    <w:rsid w:val="005731DF"/>
    <w:rsid w:val="00580A55"/>
    <w:rsid w:val="00580D4E"/>
    <w:rsid w:val="00585B86"/>
    <w:rsid w:val="00591EFA"/>
    <w:rsid w:val="00593DA8"/>
    <w:rsid w:val="00596D22"/>
    <w:rsid w:val="005A1DE2"/>
    <w:rsid w:val="005B1FCF"/>
    <w:rsid w:val="005C4F81"/>
    <w:rsid w:val="005D0855"/>
    <w:rsid w:val="005E0BFC"/>
    <w:rsid w:val="005E2DAF"/>
    <w:rsid w:val="00601583"/>
    <w:rsid w:val="0061088B"/>
    <w:rsid w:val="006170A6"/>
    <w:rsid w:val="00641C16"/>
    <w:rsid w:val="0064201D"/>
    <w:rsid w:val="0064481B"/>
    <w:rsid w:val="006478C7"/>
    <w:rsid w:val="00672518"/>
    <w:rsid w:val="006829F9"/>
    <w:rsid w:val="00690073"/>
    <w:rsid w:val="006A0FEA"/>
    <w:rsid w:val="006B393A"/>
    <w:rsid w:val="006B4C02"/>
    <w:rsid w:val="006B73D5"/>
    <w:rsid w:val="006C0B96"/>
    <w:rsid w:val="006C0E54"/>
    <w:rsid w:val="006D2C61"/>
    <w:rsid w:val="006D45C4"/>
    <w:rsid w:val="006E35B2"/>
    <w:rsid w:val="006F6DE4"/>
    <w:rsid w:val="007015EE"/>
    <w:rsid w:val="00710CE6"/>
    <w:rsid w:val="007125CD"/>
    <w:rsid w:val="007248F9"/>
    <w:rsid w:val="0072490C"/>
    <w:rsid w:val="00727294"/>
    <w:rsid w:val="007277D3"/>
    <w:rsid w:val="007467D3"/>
    <w:rsid w:val="00753989"/>
    <w:rsid w:val="0075678A"/>
    <w:rsid w:val="00772DD7"/>
    <w:rsid w:val="00774CBD"/>
    <w:rsid w:val="0077534C"/>
    <w:rsid w:val="00776439"/>
    <w:rsid w:val="00777CAC"/>
    <w:rsid w:val="00781645"/>
    <w:rsid w:val="007929F6"/>
    <w:rsid w:val="007937B4"/>
    <w:rsid w:val="007A12D7"/>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D58A6"/>
    <w:rsid w:val="008E35CE"/>
    <w:rsid w:val="008F7D5B"/>
    <w:rsid w:val="00903A8E"/>
    <w:rsid w:val="009063E6"/>
    <w:rsid w:val="00937ECB"/>
    <w:rsid w:val="00952D57"/>
    <w:rsid w:val="00955490"/>
    <w:rsid w:val="009668EC"/>
    <w:rsid w:val="00975C84"/>
    <w:rsid w:val="0098364D"/>
    <w:rsid w:val="0099067F"/>
    <w:rsid w:val="0099456D"/>
    <w:rsid w:val="00997F49"/>
    <w:rsid w:val="009A10B4"/>
    <w:rsid w:val="009A2984"/>
    <w:rsid w:val="009C0D49"/>
    <w:rsid w:val="009C7CD3"/>
    <w:rsid w:val="009E598D"/>
    <w:rsid w:val="009F1CB7"/>
    <w:rsid w:val="00A10976"/>
    <w:rsid w:val="00A150FB"/>
    <w:rsid w:val="00A16850"/>
    <w:rsid w:val="00A16FEC"/>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0CB0"/>
    <w:rsid w:val="00B164E6"/>
    <w:rsid w:val="00B22E61"/>
    <w:rsid w:val="00B27131"/>
    <w:rsid w:val="00B31E5E"/>
    <w:rsid w:val="00B422B1"/>
    <w:rsid w:val="00B42825"/>
    <w:rsid w:val="00B5373F"/>
    <w:rsid w:val="00B66566"/>
    <w:rsid w:val="00B70B97"/>
    <w:rsid w:val="00B7500D"/>
    <w:rsid w:val="00B7661F"/>
    <w:rsid w:val="00B92759"/>
    <w:rsid w:val="00B93C48"/>
    <w:rsid w:val="00B94AA0"/>
    <w:rsid w:val="00BA2031"/>
    <w:rsid w:val="00BA31A4"/>
    <w:rsid w:val="00BC1A2E"/>
    <w:rsid w:val="00BC5ED5"/>
    <w:rsid w:val="00BD1D81"/>
    <w:rsid w:val="00BD3DE8"/>
    <w:rsid w:val="00BE178F"/>
    <w:rsid w:val="00BE333D"/>
    <w:rsid w:val="00BF1442"/>
    <w:rsid w:val="00C0160B"/>
    <w:rsid w:val="00C07567"/>
    <w:rsid w:val="00C103C0"/>
    <w:rsid w:val="00C12CD3"/>
    <w:rsid w:val="00C136BE"/>
    <w:rsid w:val="00C2446F"/>
    <w:rsid w:val="00C422C5"/>
    <w:rsid w:val="00C5073D"/>
    <w:rsid w:val="00C571DE"/>
    <w:rsid w:val="00C71C75"/>
    <w:rsid w:val="00C831A6"/>
    <w:rsid w:val="00C90E5C"/>
    <w:rsid w:val="00C97DD4"/>
    <w:rsid w:val="00CA248C"/>
    <w:rsid w:val="00CA251E"/>
    <w:rsid w:val="00CA2C19"/>
    <w:rsid w:val="00CB3A0B"/>
    <w:rsid w:val="00CC06A2"/>
    <w:rsid w:val="00CF2432"/>
    <w:rsid w:val="00CF7761"/>
    <w:rsid w:val="00D0115D"/>
    <w:rsid w:val="00D15CE9"/>
    <w:rsid w:val="00D216EC"/>
    <w:rsid w:val="00D2635F"/>
    <w:rsid w:val="00D27B9F"/>
    <w:rsid w:val="00D31267"/>
    <w:rsid w:val="00D317DB"/>
    <w:rsid w:val="00D36D1C"/>
    <w:rsid w:val="00D43039"/>
    <w:rsid w:val="00D441A4"/>
    <w:rsid w:val="00D54BF0"/>
    <w:rsid w:val="00D661E9"/>
    <w:rsid w:val="00D7223D"/>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63522"/>
    <w:rsid w:val="00ED124A"/>
    <w:rsid w:val="00ED3FA0"/>
    <w:rsid w:val="00ED5C06"/>
    <w:rsid w:val="00EF31FD"/>
    <w:rsid w:val="00F15B92"/>
    <w:rsid w:val="00F16E42"/>
    <w:rsid w:val="00F20CEC"/>
    <w:rsid w:val="00F33FD3"/>
    <w:rsid w:val="00F34256"/>
    <w:rsid w:val="00F746E1"/>
    <w:rsid w:val="00F80BB6"/>
    <w:rsid w:val="00F84022"/>
    <w:rsid w:val="00F87EAB"/>
    <w:rsid w:val="00F934EE"/>
    <w:rsid w:val="00F95C59"/>
    <w:rsid w:val="00F97AEE"/>
    <w:rsid w:val="00FA7466"/>
    <w:rsid w:val="00FA79FB"/>
    <w:rsid w:val="00FB2CDA"/>
    <w:rsid w:val="00FB4908"/>
    <w:rsid w:val="00FD056B"/>
    <w:rsid w:val="00FE1132"/>
    <w:rsid w:val="00FE26DA"/>
    <w:rsid w:val="00FE386E"/>
    <w:rsid w:val="00FE3D9C"/>
    <w:rsid w:val="00FF20C8"/>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 w:type="character" w:styleId="Refdecomentario">
    <w:name w:val="annotation reference"/>
    <w:basedOn w:val="Fuentedeprrafopredeter"/>
    <w:uiPriority w:val="99"/>
    <w:semiHidden/>
    <w:unhideWhenUsed/>
    <w:rsid w:val="00C97DD4"/>
    <w:rPr>
      <w:sz w:val="16"/>
      <w:szCs w:val="16"/>
    </w:rPr>
  </w:style>
  <w:style w:type="paragraph" w:styleId="Textocomentario">
    <w:name w:val="annotation text"/>
    <w:basedOn w:val="Normal"/>
    <w:link w:val="TextocomentarioCar"/>
    <w:uiPriority w:val="99"/>
    <w:semiHidden/>
    <w:unhideWhenUsed/>
    <w:rsid w:val="00C97DD4"/>
    <w:rPr>
      <w:sz w:val="20"/>
      <w:szCs w:val="20"/>
    </w:rPr>
  </w:style>
  <w:style w:type="character" w:customStyle="1" w:styleId="TextocomentarioCar">
    <w:name w:val="Texto comentario Car"/>
    <w:basedOn w:val="Fuentedeprrafopredeter"/>
    <w:link w:val="Textocomentario"/>
    <w:uiPriority w:val="99"/>
    <w:semiHidden/>
    <w:rsid w:val="00C97DD4"/>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C97DD4"/>
    <w:rPr>
      <w:b/>
      <w:bCs/>
    </w:rPr>
  </w:style>
  <w:style w:type="character" w:customStyle="1" w:styleId="AsuntodelcomentarioCar">
    <w:name w:val="Asunto del comentario Car"/>
    <w:basedOn w:val="TextocomentarioCar"/>
    <w:link w:val="Asuntodelcomentario"/>
    <w:uiPriority w:val="99"/>
    <w:semiHidden/>
    <w:rsid w:val="00C97DD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76B4-872E-41D6-952F-7CEA0439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Erica Takla</cp:lastModifiedBy>
  <cp:revision>3</cp:revision>
  <dcterms:created xsi:type="dcterms:W3CDTF">2023-05-23T12:17:00Z</dcterms:created>
  <dcterms:modified xsi:type="dcterms:W3CDTF">2023-05-23T14:15:00Z</dcterms:modified>
</cp:coreProperties>
</file>